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16" w:rsidRPr="00204A16" w:rsidRDefault="00204A16" w:rsidP="00204A16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4"/>
        </w:rPr>
      </w:pPr>
      <w:r w:rsidRPr="00204A16">
        <w:rPr>
          <w:rFonts w:ascii="Times New Roman" w:eastAsia="Times New Roman" w:hAnsi="Times New Roman" w:cs="Times New Roman"/>
          <w:b/>
          <w:bCs/>
          <w:color w:val="0B1F33"/>
          <w:sz w:val="28"/>
          <w:szCs w:val="24"/>
        </w:rPr>
        <w:t>Предписаний органов, осуществляющих государственный контроль (надзор) в сфере образования, отчетов об исполнении таких предписаний в ДОУ - нет</w:t>
      </w:r>
    </w:p>
    <w:p w:rsidR="003A0829" w:rsidRDefault="003A0829"/>
    <w:sectPr w:rsidR="003A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04A16"/>
    <w:rsid w:val="00204A16"/>
    <w:rsid w:val="003A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4A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4A1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3</cp:revision>
  <dcterms:created xsi:type="dcterms:W3CDTF">2024-09-15T04:44:00Z</dcterms:created>
  <dcterms:modified xsi:type="dcterms:W3CDTF">2024-09-15T04:45:00Z</dcterms:modified>
</cp:coreProperties>
</file>